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0" w:rsidRDefault="006461AB">
      <w:pPr>
        <w:pStyle w:val="1"/>
      </w:pPr>
      <w:bookmarkStart w:id="0" w:name="_GoBack"/>
      <w:bookmarkEnd w:id="0"/>
      <w:r>
        <w:t>Об утверждении перечня гарантированного объема специальных социальных услуг</w:t>
      </w:r>
    </w:p>
    <w:p w:rsidR="00265BD0" w:rsidRDefault="006461AB">
      <w:pPr>
        <w:pStyle w:val="Textbody"/>
      </w:pPr>
      <w:r>
        <w:t>Постановление Правительства Республики Казахстан от 14 марта 2009 года № 330</w:t>
      </w:r>
    </w:p>
    <w:p w:rsidR="00265BD0" w:rsidRDefault="006461AB">
      <w:pPr>
        <w:pStyle w:val="Textbody"/>
      </w:pPr>
      <w:bookmarkStart w:id="1" w:name="z1"/>
      <w:bookmarkEnd w:id="1"/>
      <w:r>
        <w:t>      В соответствии с </w:t>
      </w:r>
      <w:hyperlink r:id="rId7" w:history="1">
        <w:r>
          <w:t>подпунктом 2)</w:t>
        </w:r>
      </w:hyperlink>
      <w:r>
        <w:t xml:space="preserve"> статьи 7 Закона Республики Казахстан от 29 декабря 2008 года "О специальных социальных услугах" Правительство Республики Казахстан </w:t>
      </w:r>
      <w:r>
        <w:rPr>
          <w:b/>
        </w:rPr>
        <w:t xml:space="preserve">ПОСТАНОВЛЯЕТ: </w:t>
      </w:r>
      <w:r>
        <w:br/>
      </w:r>
      <w:bookmarkStart w:id="2" w:name="z2"/>
      <w:bookmarkEnd w:id="2"/>
      <w:r>
        <w:t>      1. Утвердить прилагаемый пере</w:t>
      </w:r>
      <w:r>
        <w:t xml:space="preserve">чень гарантированного объема специальных социальных услуг. </w:t>
      </w:r>
      <w:r>
        <w:br/>
      </w:r>
      <w:bookmarkStart w:id="3" w:name="z3"/>
      <w:bookmarkEnd w:id="3"/>
      <w:r>
        <w:t>      2. Настоящее постановление вводится в действие со дня первого официального опубликования.</w:t>
      </w:r>
    </w:p>
    <w:p w:rsidR="00265BD0" w:rsidRDefault="006461AB">
      <w:pPr>
        <w:pStyle w:val="Textbody"/>
      </w:pPr>
      <w:r>
        <w:t xml:space="preserve">      </w:t>
      </w:r>
      <w:r>
        <w:rPr>
          <w:i/>
        </w:rPr>
        <w:t xml:space="preserve">Премьер-Министр </w:t>
      </w:r>
      <w:r>
        <w:br/>
      </w:r>
      <w:r>
        <w:t xml:space="preserve">      </w:t>
      </w:r>
      <w:r>
        <w:rPr>
          <w:i/>
        </w:rPr>
        <w:t>Республики Казахстан                       К. Масимов</w:t>
      </w:r>
    </w:p>
    <w:p w:rsidR="00265BD0" w:rsidRDefault="006461AB">
      <w:pPr>
        <w:pStyle w:val="Textbody"/>
        <w:jc w:val="right"/>
      </w:pPr>
      <w:r>
        <w:t>Утвержден      </w:t>
      </w:r>
      <w:r>
        <w:t xml:space="preserve">    </w:t>
      </w:r>
      <w:r>
        <w:br/>
      </w:r>
      <w:r>
        <w:t xml:space="preserve">постановлением Правительства </w:t>
      </w:r>
      <w:r>
        <w:br/>
      </w:r>
      <w:r>
        <w:t xml:space="preserve">Республики Казахстан    </w:t>
      </w:r>
      <w:r>
        <w:br/>
      </w:r>
      <w:r>
        <w:t>от 14 марта 2009 года № 330</w:t>
      </w:r>
    </w:p>
    <w:p w:rsidR="00265BD0" w:rsidRDefault="006461AB">
      <w:pPr>
        <w:pStyle w:val="3"/>
      </w:pPr>
      <w:bookmarkStart w:id="4" w:name="z4"/>
      <w:bookmarkEnd w:id="4"/>
      <w:r>
        <w:t xml:space="preserve">Перечень </w:t>
      </w:r>
      <w:r>
        <w:br/>
      </w:r>
      <w:r>
        <w:t>гарантированного объема специальных социальных услуг</w:t>
      </w:r>
    </w:p>
    <w:p w:rsidR="00265BD0" w:rsidRDefault="006461AB">
      <w:pPr>
        <w:pStyle w:val="Textbody"/>
      </w:pPr>
      <w:r>
        <w:t xml:space="preserve">      Сноска. Перечень в редакции постановления Правительства РК от 22.02.2011 </w:t>
      </w:r>
      <w:hyperlink r:id="rId8" w:history="1">
        <w:r>
          <w:t>№ 166;</w:t>
        </w:r>
      </w:hyperlink>
      <w:hyperlink r:id="rId9" w:history="1">
        <w:r>
          <w:t> </w:t>
        </w:r>
      </w:hyperlink>
      <w:r>
        <w:t xml:space="preserve">с изменениями, внесенными постановлением Правительства РК от 12.02.2012 </w:t>
      </w:r>
      <w:hyperlink r:id="rId10" w:history="1">
        <w:r>
          <w:t>№ 214</w:t>
        </w:r>
      </w:hyperlink>
      <w:r>
        <w:t xml:space="preserve"> (вводится</w:t>
      </w:r>
      <w:r>
        <w:t xml:space="preserve"> в действие с 01.01.2013, за исключением Восточно-Казахстанской, Костанайской областей, городов Алматы, Астана, для которых настоящее постановление вводится в действие с 01.01.2012).</w:t>
      </w:r>
    </w:p>
    <w:p w:rsidR="00265BD0" w:rsidRDefault="006461AB">
      <w:pPr>
        <w:pStyle w:val="Textbody"/>
      </w:pPr>
      <w:bookmarkStart w:id="5" w:name="z5"/>
      <w:bookmarkEnd w:id="5"/>
      <w:r>
        <w:t>      1. Гарантированный объем специальных социальных услуг предоставляет</w:t>
      </w:r>
      <w:r>
        <w:t>ся лицам (семьям) со стойкими нарушениями функций организма, обусловленными физическими и (или) умственными возможностями, и (или) лицам без определенного места жительства, а также лицам (семьям), неспособным к самообслуживанию в связи с преклонным возраст</w:t>
      </w:r>
      <w:r>
        <w:t>ом, из числа следующих получателей услуг:</w:t>
      </w:r>
      <w:r>
        <w:br/>
      </w:r>
      <w:bookmarkStart w:id="6" w:name="z77"/>
      <w:bookmarkEnd w:id="6"/>
      <w:r>
        <w:t>      1) дети-инвалиды с психоневрологическими патологиями (далее – дети);</w:t>
      </w:r>
      <w:r>
        <w:br/>
      </w:r>
      <w:bookmarkStart w:id="7" w:name="z78"/>
      <w:bookmarkEnd w:id="7"/>
      <w:r>
        <w:t>      2) дети-инвалиды с нарушениями опорно-двигательного аппарата (далее – дети с нарушениями ОДА);</w:t>
      </w:r>
      <w:r>
        <w:br/>
      </w:r>
      <w:bookmarkStart w:id="8" w:name="z79"/>
      <w:bookmarkEnd w:id="8"/>
      <w:r>
        <w:t xml:space="preserve">      3) инвалиды старше восемнадцати </w:t>
      </w:r>
      <w:r>
        <w:t>лет с психоневрологическими заболеваниями (далее – лица старше 18 лет);</w:t>
      </w:r>
      <w:r>
        <w:br/>
      </w:r>
      <w:bookmarkStart w:id="9" w:name="z80"/>
      <w:bookmarkEnd w:id="9"/>
      <w:r>
        <w:t>      4) инвалиды первой и второй групп (далее – инвалиды);</w:t>
      </w:r>
      <w:r>
        <w:br/>
      </w:r>
      <w:bookmarkStart w:id="10" w:name="z81"/>
      <w:bookmarkEnd w:id="10"/>
      <w:r>
        <w:t>      5) лица, неспособные к самообслуживанию в связи с преклонным возрастом (далее – престарелые);</w:t>
      </w:r>
      <w:r>
        <w:br/>
      </w:r>
      <w:bookmarkStart w:id="11" w:name="z102"/>
      <w:bookmarkEnd w:id="11"/>
      <w:r>
        <w:t>      6) лица без опреде</w:t>
      </w:r>
      <w:r>
        <w:t>ленного места жительства (далее – бездомные лица).</w:t>
      </w:r>
      <w:r>
        <w:br/>
      </w:r>
      <w:r>
        <w:t xml:space="preserve">      Сноска. Пункт 1 в редакции постановления Правительства РК от 12.02.2012 </w:t>
      </w:r>
      <w:hyperlink r:id="rId11" w:history="1">
        <w:r>
          <w:t>№ 214</w:t>
        </w:r>
      </w:hyperlink>
      <w:r>
        <w:t xml:space="preserve"> (вводится в действие с 01.01.2013, за исключением Восточно-</w:t>
      </w:r>
      <w:r>
        <w:t>Казахстанской, Костанайской областей, городов Алматы, Астана, для которых настоящее постановление вводится в действие с 01.01.2012).</w:t>
      </w:r>
      <w:r>
        <w:br/>
      </w:r>
      <w:bookmarkStart w:id="12" w:name="z6"/>
      <w:bookmarkEnd w:id="12"/>
      <w:r>
        <w:t>      2. Перечень гарантированного объема специальных социальных услуг включает:</w:t>
      </w:r>
      <w:r>
        <w:br/>
      </w:r>
      <w:bookmarkStart w:id="13" w:name="z7"/>
      <w:bookmarkEnd w:id="13"/>
      <w:r>
        <w:t>      социально-бытовые;</w:t>
      </w:r>
      <w:r>
        <w:br/>
      </w:r>
      <w:bookmarkStart w:id="14" w:name="z8"/>
      <w:bookmarkEnd w:id="14"/>
      <w:r>
        <w:t>      социально-м</w:t>
      </w:r>
      <w:r>
        <w:t>едицинские;</w:t>
      </w:r>
      <w:r>
        <w:br/>
      </w:r>
      <w:bookmarkStart w:id="15" w:name="z9"/>
      <w:bookmarkEnd w:id="15"/>
      <w:r>
        <w:t>      социально-психологические;</w:t>
      </w:r>
      <w:r>
        <w:br/>
      </w:r>
      <w:bookmarkStart w:id="16" w:name="z10"/>
      <w:bookmarkEnd w:id="16"/>
      <w:r>
        <w:t>      социально-педагогические;</w:t>
      </w:r>
      <w:r>
        <w:br/>
      </w:r>
      <w:bookmarkStart w:id="17" w:name="z11"/>
      <w:bookmarkEnd w:id="17"/>
      <w:r>
        <w:lastRenderedPageBreak/>
        <w:t>      социально-трудовые;</w:t>
      </w:r>
      <w:r>
        <w:br/>
      </w:r>
      <w:bookmarkStart w:id="18" w:name="z12"/>
      <w:bookmarkEnd w:id="18"/>
      <w:r>
        <w:t>      социально-культурные;</w:t>
      </w:r>
      <w:r>
        <w:br/>
      </w:r>
      <w:bookmarkStart w:id="19" w:name="z13"/>
      <w:bookmarkEnd w:id="19"/>
      <w:r>
        <w:t>      социально-экономические;</w:t>
      </w:r>
      <w:r>
        <w:br/>
      </w:r>
      <w:bookmarkStart w:id="20" w:name="z14"/>
      <w:bookmarkEnd w:id="20"/>
      <w:r>
        <w:t>      социально-правовые услуги.</w:t>
      </w:r>
      <w:r>
        <w:br/>
      </w:r>
      <w:bookmarkStart w:id="21" w:name="z15"/>
      <w:bookmarkEnd w:id="21"/>
      <w:r>
        <w:t>      3. Социально-бытовые услуги, направленные на поддержани</w:t>
      </w:r>
      <w:r>
        <w:t>е жизнедеятельности получателей услуг в быту, включают:</w:t>
      </w:r>
      <w:r>
        <w:br/>
      </w:r>
      <w:bookmarkStart w:id="22" w:name="z17"/>
      <w:bookmarkEnd w:id="22"/>
      <w:r>
        <w:t>      оказание социально-бытовых услуг индивидуального обслуживающего и гигиенического характера;</w:t>
      </w:r>
      <w:r>
        <w:br/>
      </w:r>
      <w:bookmarkStart w:id="23" w:name="z16"/>
      <w:bookmarkEnd w:id="23"/>
      <w:r>
        <w:t>      предоставление в организациях помещений, оснащенных мебелью и (или) специализированным оборудова</w:t>
      </w:r>
      <w:r>
        <w:t>нием, для реабилитационных, лечебных, образовательных, культурных мероприятий, организации паллиативной помощи, отправления религиозных обрядов, организации лечебно-трудовой деятельности, обучения навыкам самообслуживания, основам бытовой ориентации;</w:t>
      </w:r>
      <w:r>
        <w:br/>
      </w:r>
      <w:bookmarkStart w:id="24" w:name="z18"/>
      <w:bookmarkEnd w:id="24"/>
      <w:r>
        <w:t>     </w:t>
      </w:r>
      <w:r>
        <w:t xml:space="preserve"> создание условий для организации рабочих мест для инвалидов и лиц старше 18 лет, которым работа не противопоказана по состоянию здоровья;</w:t>
      </w:r>
      <w:r>
        <w:br/>
      </w:r>
      <w:bookmarkStart w:id="25" w:name="z19"/>
      <w:bookmarkEnd w:id="25"/>
      <w:r>
        <w:t>      предоставление адаптированных помещений и приспособлений, обеспечивающих осуществление бытовых нужд без обращен</w:t>
      </w:r>
      <w:r>
        <w:t>ия к посторонней помощи;</w:t>
      </w:r>
      <w:r>
        <w:br/>
      </w:r>
      <w:bookmarkStart w:id="26" w:name="z20"/>
      <w:bookmarkEnd w:id="26"/>
      <w:r>
        <w:t>      оказание услуг по поддержанию условий проживания в соответствии с санитарно-гигиеническими </w:t>
      </w:r>
      <w:hyperlink r:id="rId12" w:history="1">
        <w:r>
          <w:t>требованиями</w:t>
        </w:r>
      </w:hyperlink>
      <w:r>
        <w:t>;</w:t>
      </w:r>
      <w:r>
        <w:br/>
      </w:r>
      <w:bookmarkStart w:id="27" w:name="z21"/>
      <w:bookmarkEnd w:id="27"/>
      <w:r>
        <w:t>      предоставление рационального и диетического питания;</w:t>
      </w:r>
      <w:r>
        <w:br/>
      </w:r>
      <w:bookmarkStart w:id="28" w:name="z22"/>
      <w:bookmarkEnd w:id="28"/>
      <w:r>
        <w:t>      обеспечение бытовым обслуживанием (стирка, сушка, глаженье, дезинфекция нательного белья, одежды, постельных принадлежностей);</w:t>
      </w:r>
      <w:r>
        <w:br/>
      </w:r>
      <w:bookmarkStart w:id="29" w:name="z23"/>
      <w:bookmarkEnd w:id="29"/>
      <w:r>
        <w:t>      обучение членов семьи получателей услуг практическим навыкам индивидуального обслуживающего и санитарно-гигиеническо</w:t>
      </w:r>
      <w:r>
        <w:t>го характера;</w:t>
      </w:r>
      <w:r>
        <w:br/>
      </w:r>
      <w:bookmarkStart w:id="30" w:name="z24"/>
      <w:bookmarkEnd w:id="30"/>
      <w:r>
        <w:t>      оказание помощи престарелым, инвалидам и бездомным лицам в написании и прочтении писем;</w:t>
      </w:r>
      <w:r>
        <w:br/>
      </w:r>
      <w:bookmarkStart w:id="31" w:name="z25"/>
      <w:bookmarkEnd w:id="31"/>
      <w:r>
        <w:t>      покупку и доставку на дом горячих обедов, продовольственных и непродовольственных товаров первой необходимости;</w:t>
      </w:r>
      <w:r>
        <w:br/>
      </w:r>
      <w:bookmarkStart w:id="32" w:name="z26"/>
      <w:bookmarkEnd w:id="32"/>
      <w:r>
        <w:t>      помощь престарелым и инв</w:t>
      </w:r>
      <w:r>
        <w:t>алидам в приготовлении пищи, стирке вещей, топке печей, доставке дров, угля и воды;</w:t>
      </w:r>
      <w:r>
        <w:br/>
      </w:r>
      <w:bookmarkStart w:id="33" w:name="z103"/>
      <w:bookmarkEnd w:id="33"/>
      <w:r>
        <w:t>      прием и временное размещение бездомных лиц;</w:t>
      </w:r>
      <w:r>
        <w:br/>
      </w:r>
      <w:r>
        <w:t>      предоставление бездомным лицам койко-места, мебели, обеспечение постельными принадлежностями, предметами личной гиги</w:t>
      </w:r>
      <w:r>
        <w:t>ены и нижнего белья;</w:t>
      </w:r>
      <w:r>
        <w:br/>
      </w:r>
      <w:bookmarkStart w:id="34" w:name="z104"/>
      <w:bookmarkEnd w:id="34"/>
      <w:r>
        <w:t>      создание условий для пребывания престарелых и инвалидов, имеющих затруднения в передвижении, и не способных к самостоятельному обслуживанию;</w:t>
      </w:r>
      <w:r>
        <w:br/>
      </w:r>
      <w:bookmarkStart w:id="35" w:name="z105"/>
      <w:bookmarkEnd w:id="35"/>
      <w:r>
        <w:t>      создание условий для осуществления бездомными лицами санитарно-гигиенических проце</w:t>
      </w:r>
      <w:r>
        <w:t>дур (душевые или ванные комнаты, санузлы);</w:t>
      </w:r>
      <w:r>
        <w:br/>
      </w:r>
      <w:bookmarkStart w:id="36" w:name="z106"/>
      <w:bookmarkEnd w:id="36"/>
      <w:r>
        <w:t>      содействие в отправке к прежнему месту жительства бездомных лиц путем приобретения проездных документов и обеспечения продуктами питания на время пути следования;</w:t>
      </w:r>
      <w:r>
        <w:br/>
      </w:r>
      <w:bookmarkStart w:id="37" w:name="z107"/>
      <w:bookmarkEnd w:id="37"/>
      <w:r>
        <w:t>      содействие в оформлении документов для</w:t>
      </w:r>
      <w:r>
        <w:t xml:space="preserve"> регистрации по месту пребывания.</w:t>
      </w:r>
      <w:r>
        <w:br/>
      </w:r>
      <w:r>
        <w:t xml:space="preserve">      Сноска. Пункт 3 с изменениями, внесенными постановлением Правительства РК от 12.02.2012 </w:t>
      </w:r>
      <w:hyperlink r:id="rId13" w:history="1">
        <w:r>
          <w:t>№ 214</w:t>
        </w:r>
      </w:hyperlink>
      <w:r>
        <w:t xml:space="preserve"> (вводится в действие с 01.01.2013, за исключением Восточно-К</w:t>
      </w:r>
      <w:r>
        <w:t>азахстанской, Костанайской областей, городов Алматы, Астана, для которых настоящее постановление вводится в действие с 01.01.2012).</w:t>
      </w:r>
      <w:r>
        <w:br/>
      </w:r>
      <w:bookmarkStart w:id="38" w:name="z27"/>
      <w:bookmarkEnd w:id="38"/>
      <w:r>
        <w:t>      4. Социально-медицинские услуги, направленные на поддержание и улучшение здоровья получателей услуг, включают:</w:t>
      </w:r>
      <w:r>
        <w:br/>
      </w:r>
      <w:bookmarkStart w:id="39" w:name="z28"/>
      <w:bookmarkEnd w:id="39"/>
      <w:r>
        <w:t>      о</w:t>
      </w:r>
      <w:r>
        <w:t>рганизацию и проведение медико-социального обследования;</w:t>
      </w:r>
      <w:r>
        <w:br/>
      </w:r>
      <w:bookmarkStart w:id="40" w:name="z29"/>
      <w:bookmarkEnd w:id="40"/>
      <w:r>
        <w:t>      оказание доврачебной помощи;</w:t>
      </w:r>
      <w:r>
        <w:br/>
      </w:r>
      <w:bookmarkStart w:id="41" w:name="z30"/>
      <w:bookmarkEnd w:id="41"/>
      <w:r>
        <w:t>      содействие в проведении </w:t>
      </w:r>
      <w:hyperlink r:id="rId14" w:history="1">
        <w:r>
          <w:t>медико-социальной экспертизы</w:t>
        </w:r>
      </w:hyperlink>
      <w:r>
        <w:t>;</w:t>
      </w:r>
      <w:r>
        <w:br/>
      </w:r>
      <w:bookmarkStart w:id="42" w:name="z31"/>
      <w:bookmarkEnd w:id="42"/>
      <w:r>
        <w:t>      содействие в получении </w:t>
      </w:r>
      <w:hyperlink r:id="rId15" w:history="1">
        <w:r>
          <w:t>гарантированного объема</w:t>
        </w:r>
      </w:hyperlink>
      <w:r>
        <w:t xml:space="preserve"> бесплатной медицинской помощи;</w:t>
      </w:r>
      <w:r>
        <w:br/>
      </w:r>
      <w:bookmarkStart w:id="43" w:name="z32"/>
      <w:bookmarkEnd w:id="43"/>
      <w:r>
        <w:t>      содействие в обеспечении </w:t>
      </w:r>
      <w:hyperlink r:id="rId16" w:history="1">
        <w:r>
          <w:t>санаторно-курортного лечения</w:t>
        </w:r>
      </w:hyperlink>
      <w:r>
        <w:t>, техническими вспомогательны</w:t>
      </w:r>
      <w:r>
        <w:t xml:space="preserve">ми (компенсаторными) средствами, обязательными </w:t>
      </w:r>
      <w:r>
        <w:lastRenderedPageBreak/>
        <w:t>гигиеническими средствами в соответствии с индивидуальными программами реабилитации инвалидов;</w:t>
      </w:r>
      <w:r>
        <w:br/>
      </w:r>
      <w:bookmarkStart w:id="44" w:name="z33"/>
      <w:bookmarkEnd w:id="44"/>
      <w:r>
        <w:t>      обучение получателей услуг пользованию техническими вспомогательными (компенсаторными) и обязательными гигие</w:t>
      </w:r>
      <w:r>
        <w:t>ническими средствами;</w:t>
      </w:r>
      <w:r>
        <w:br/>
      </w:r>
      <w:bookmarkStart w:id="45" w:name="z34"/>
      <w:bookmarkEnd w:id="45"/>
      <w:r>
        <w:t>      содействие в получении </w:t>
      </w:r>
      <w:hyperlink r:id="rId17" w:history="1">
        <w:r>
          <w:t>протезно-ортопедической</w:t>
        </w:r>
      </w:hyperlink>
      <w:r>
        <w:t xml:space="preserve"> и слухопротезной помощи в соответствии с индивидуальными программами реабилитации инвалидов;</w:t>
      </w:r>
      <w:r>
        <w:br/>
      </w:r>
      <w:bookmarkStart w:id="46" w:name="z35"/>
      <w:bookmarkEnd w:id="46"/>
      <w:r>
        <w:t>      консультирование по</w:t>
      </w:r>
      <w:r>
        <w:t xml:space="preserve"> социально-медицинским вопросам, в том числе по вопросам возрастной адаптации;</w:t>
      </w:r>
      <w:r>
        <w:br/>
      </w:r>
      <w:bookmarkStart w:id="47" w:name="z36"/>
      <w:bookmarkEnd w:id="47"/>
      <w:r>
        <w:t>      проведение процедур, связанных со здоровьем;</w:t>
      </w:r>
      <w:r>
        <w:br/>
      </w:r>
      <w:bookmarkStart w:id="48" w:name="z37"/>
      <w:bookmarkEnd w:id="48"/>
      <w:r>
        <w:t>      проведение первичного медицинского осмотра и первичной санитарной обработки;</w:t>
      </w:r>
      <w:r>
        <w:br/>
      </w:r>
      <w:bookmarkStart w:id="49" w:name="z38"/>
      <w:bookmarkEnd w:id="49"/>
      <w:r>
        <w:t>      обеспечение ухода получателей услуг с</w:t>
      </w:r>
      <w:r>
        <w:t xml:space="preserve"> учетом состояния их здоровья;</w:t>
      </w:r>
      <w:r>
        <w:br/>
      </w:r>
      <w:bookmarkStart w:id="50" w:name="z39"/>
      <w:bookmarkEnd w:id="50"/>
      <w:r>
        <w:t>      оказание </w:t>
      </w:r>
      <w:hyperlink r:id="rId18" w:history="1">
        <w:r>
          <w:t>первичной медико-санитарной помощи</w:t>
        </w:r>
      </w:hyperlink>
      <w:r>
        <w:t>;</w:t>
      </w:r>
      <w:r>
        <w:br/>
      </w:r>
      <w:bookmarkStart w:id="51" w:name="z40"/>
      <w:bookmarkEnd w:id="51"/>
      <w:r>
        <w:t>      оказание санитарно-гигиенических услуг;</w:t>
      </w:r>
      <w:r>
        <w:br/>
      </w:r>
      <w:bookmarkStart w:id="52" w:name="z41"/>
      <w:bookmarkEnd w:id="52"/>
      <w:r>
        <w:t>      организацию лечебно-оздоровительных мероприятий, в том числе</w:t>
      </w:r>
      <w:r>
        <w:t xml:space="preserve"> в учреждениях здравоохранения;</w:t>
      </w:r>
      <w:r>
        <w:br/>
      </w:r>
      <w:bookmarkStart w:id="53" w:name="z42"/>
      <w:bookmarkEnd w:id="53"/>
      <w:r>
        <w:t>      проведение реабилитационных мероприятий социально-медицинского характера;</w:t>
      </w:r>
      <w:r>
        <w:br/>
      </w:r>
      <w:bookmarkStart w:id="54" w:name="z43"/>
      <w:bookmarkEnd w:id="54"/>
      <w:r>
        <w:t>      проведение в соответствии с назначением лечащего врача медицинских процедур (подкожные и внутримышечные инъекции, наложение компрессов, пе</w:t>
      </w:r>
      <w:r>
        <w:t>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  <w:r>
        <w:br/>
      </w:r>
      <w:bookmarkStart w:id="55" w:name="z44"/>
      <w:bookmarkEnd w:id="55"/>
      <w:r>
        <w:t>      оказание услуг </w:t>
      </w:r>
      <w:hyperlink r:id="rId19" w:history="1">
        <w:r>
          <w:t>паллиативной помощи</w:t>
        </w:r>
      </w:hyperlink>
      <w:r>
        <w:t>;</w:t>
      </w:r>
      <w:r>
        <w:br/>
      </w:r>
      <w:bookmarkStart w:id="56" w:name="z45"/>
      <w:bookmarkEnd w:id="56"/>
      <w:r>
        <w:t>      вызов врача на дом и сопровождение получателей услуг в организации здравоохранения;</w:t>
      </w:r>
      <w:r>
        <w:br/>
      </w:r>
      <w:bookmarkStart w:id="57" w:name="z46"/>
      <w:bookmarkEnd w:id="57"/>
      <w:r>
        <w:t>      патронажное наблюдение детей, детей с нарушениями ОДА;</w:t>
      </w:r>
      <w:r>
        <w:br/>
      </w:r>
      <w:bookmarkStart w:id="58" w:name="z47"/>
      <w:bookmarkEnd w:id="58"/>
      <w:r>
        <w:t>      обучение членов семьи основам м</w:t>
      </w:r>
      <w:r>
        <w:t>едицинского ухода, проводимого в домашних условиях;</w:t>
      </w:r>
      <w:r>
        <w:br/>
      </w:r>
      <w:bookmarkStart w:id="59" w:name="z108"/>
      <w:bookmarkEnd w:id="59"/>
      <w:r>
        <w:t>      содействие в госпитализации и сопровождении бездомных лиц, нуждающихся в лечении в учреждения здравоохранения.</w:t>
      </w:r>
      <w:r>
        <w:br/>
      </w:r>
      <w:r>
        <w:t>      Сноска. Пункт 4 с изменениями, внесенными постановлением Правительства РК от 12.0</w:t>
      </w:r>
      <w:r>
        <w:t xml:space="preserve">2.2012 </w:t>
      </w:r>
      <w:hyperlink r:id="rId20" w:history="1">
        <w:r>
          <w:t>№ 214</w:t>
        </w:r>
      </w:hyperlink>
      <w:r>
        <w:t xml:space="preserve"> (вводится в действие с 01.01.2013, за исключением Восточно-Казахстанской, Костанайской областей, городов Алматы, Астана, для которых настоящее постановление вводится в действие с 01</w:t>
      </w:r>
      <w:r>
        <w:t>.01.2012).</w:t>
      </w:r>
      <w:r>
        <w:br/>
      </w:r>
      <w:bookmarkStart w:id="60" w:name="z48"/>
      <w:bookmarkEnd w:id="60"/>
      <w:r>
        <w:t>      5. Социально-психологические услуги, предусматривающие коррекцию психологического состояния получателей услуг, направленные на их социальную адаптацию, социализацию и интеграцию в среду обитания, включают:</w:t>
      </w:r>
      <w:r>
        <w:br/>
      </w:r>
      <w:bookmarkStart w:id="61" w:name="z49"/>
      <w:bookmarkEnd w:id="61"/>
      <w:r>
        <w:t>      психологическую диагностику</w:t>
      </w:r>
      <w:r>
        <w:t xml:space="preserve"> и обследование личности;</w:t>
      </w:r>
      <w:r>
        <w:br/>
      </w:r>
      <w:bookmarkStart w:id="62" w:name="z50"/>
      <w:bookmarkEnd w:id="62"/>
      <w:r>
        <w:t>      социально-психологический патронаж (систематическое наблюдение);</w:t>
      </w:r>
      <w:r>
        <w:br/>
      </w:r>
      <w:bookmarkStart w:id="63" w:name="z51"/>
      <w:bookmarkEnd w:id="63"/>
      <w:r>
        <w:t>      психопрофилактическую работу с инвалидами, престарелыми и бездомными лицами;</w:t>
      </w:r>
      <w:r>
        <w:br/>
      </w:r>
      <w:bookmarkStart w:id="64" w:name="z52"/>
      <w:bookmarkEnd w:id="64"/>
      <w:r>
        <w:t>      оказание психологической помощи получателям услуг, в том числе беседы,</w:t>
      </w:r>
      <w:r>
        <w:t xml:space="preserve"> общение, выслушивание, подбадривание, мотивация к активности;</w:t>
      </w:r>
      <w:r>
        <w:br/>
      </w:r>
      <w:bookmarkStart w:id="65" w:name="z53"/>
      <w:bookmarkEnd w:id="65"/>
      <w:r>
        <w:t>      психологическую коррекцию получателей услуг;</w:t>
      </w:r>
      <w:r>
        <w:br/>
      </w:r>
      <w:bookmarkStart w:id="66" w:name="z54"/>
      <w:bookmarkEnd w:id="66"/>
      <w:r>
        <w:t>      психологическую поддержку получателей услуг и совместно проживающих членов их семей;</w:t>
      </w:r>
      <w:r>
        <w:br/>
      </w:r>
      <w:bookmarkStart w:id="67" w:name="z55"/>
      <w:bookmarkEnd w:id="67"/>
      <w:r>
        <w:t xml:space="preserve">      оказание психологической помощи членам семьи </w:t>
      </w:r>
      <w:r>
        <w:t>для обеспечения благоприятного психологического климата, профилактики и устранения конфликтных ситуаций;</w:t>
      </w:r>
      <w:r>
        <w:br/>
      </w:r>
      <w:bookmarkStart w:id="68" w:name="z109"/>
      <w:bookmarkEnd w:id="68"/>
      <w:r>
        <w:t>      психологическое консультирование;</w:t>
      </w:r>
      <w:r>
        <w:br/>
      </w:r>
      <w:bookmarkStart w:id="69" w:name="z110"/>
      <w:bookmarkEnd w:id="69"/>
      <w:r>
        <w:t>      экстренная психологическая помощь;</w:t>
      </w:r>
      <w:r>
        <w:br/>
      </w:r>
      <w:bookmarkStart w:id="70" w:name="z111"/>
      <w:bookmarkEnd w:id="70"/>
      <w:r>
        <w:t>      проведение занятий в группах взаимоподдержки, клубах общения.</w:t>
      </w:r>
      <w:r>
        <w:br/>
      </w:r>
      <w:r>
        <w:t>  </w:t>
      </w:r>
      <w:r>
        <w:t xml:space="preserve">    Сноска. Пункт 5 с изменениями, внесенными постановлением Правительства РК от 12.02.2012 </w:t>
      </w:r>
      <w:hyperlink r:id="rId21" w:history="1">
        <w:r>
          <w:t>№ 214</w:t>
        </w:r>
      </w:hyperlink>
      <w:r>
        <w:t xml:space="preserve"> (вводится в действие с 01.01.2013, за исключением Восточно-Казахстанской, Костанайской областей</w:t>
      </w:r>
      <w:r>
        <w:t>, городов Алматы, Астана, для которых настоящее постановление вводится в действие с 01.01.2012).</w:t>
      </w:r>
      <w:r>
        <w:br/>
      </w:r>
      <w:bookmarkStart w:id="71" w:name="z56"/>
      <w:bookmarkEnd w:id="71"/>
      <w:r>
        <w:t xml:space="preserve">      6. Социально-педагогические услуги, направленные на педагогическую коррекцию и </w:t>
      </w:r>
      <w:r>
        <w:lastRenderedPageBreak/>
        <w:t>обучение детей, детей с нарушениями ОДА с учетом их физических возможносте</w:t>
      </w:r>
      <w:r>
        <w:t>й и умственных способностей, обучение детей, детей с нарушениями ОДА, лиц старше 18 лет бытовым навыкам и навыкам ручной умелости, включают:</w:t>
      </w:r>
      <w:r>
        <w:br/>
      </w:r>
      <w:bookmarkStart w:id="72" w:name="z57"/>
      <w:bookmarkEnd w:id="72"/>
      <w:r>
        <w:t>      социально-педагогическое консультирование;</w:t>
      </w:r>
      <w:r>
        <w:br/>
      </w:r>
      <w:bookmarkStart w:id="73" w:name="z58"/>
      <w:bookmarkEnd w:id="73"/>
      <w:r>
        <w:t>      содействие в получении образования детьми по специальным уче</w:t>
      </w:r>
      <w:r>
        <w:t>бным программам в соответствии с их физическими и умственными способностями;</w:t>
      </w:r>
      <w:r>
        <w:br/>
      </w:r>
      <w:bookmarkStart w:id="74" w:name="z59"/>
      <w:bookmarkEnd w:id="74"/>
      <w:r>
        <w:t>      содействие в получении образования детьми с нарушениями ОДА в общеобразовательных школах;</w:t>
      </w:r>
      <w:r>
        <w:br/>
      </w:r>
      <w:bookmarkStart w:id="75" w:name="z60"/>
      <w:bookmarkEnd w:id="75"/>
      <w:r>
        <w:t>      обучение детей и лиц старше 18 лет основам бытовой ориентации и ручной умелос</w:t>
      </w:r>
      <w:r>
        <w:t>ти;</w:t>
      </w:r>
      <w:r>
        <w:br/>
      </w:r>
      <w:bookmarkStart w:id="76" w:name="z61"/>
      <w:bookmarkEnd w:id="76"/>
      <w:r>
        <w:t>      услуги по формированию навыков самообслуживания, личной гигиены, поведения в быту и общественных местах, самоконтролю, навыкам общения и другим формам жизнедеятельности;</w:t>
      </w:r>
      <w:r>
        <w:br/>
      </w:r>
      <w:bookmarkStart w:id="77" w:name="z62"/>
      <w:bookmarkEnd w:id="77"/>
      <w:r>
        <w:t xml:space="preserve">      проведение педагогической диагностики и обследования личности, уровня </w:t>
      </w:r>
      <w:r>
        <w:t>развития ребенка, в том числе с нарушениями ОДА, и лиц старше 18 лет;</w:t>
      </w:r>
      <w:r>
        <w:br/>
      </w:r>
      <w:bookmarkStart w:id="78" w:name="z63"/>
      <w:bookmarkEnd w:id="78"/>
      <w:r>
        <w:t>      педагогическую коррекцию детей, в том числе с нарушениями ОДА;</w:t>
      </w:r>
      <w:r>
        <w:br/>
      </w:r>
      <w:bookmarkStart w:id="79" w:name="z64"/>
      <w:bookmarkEnd w:id="79"/>
      <w:r>
        <w:t>      услуги по переводу на язык жестов;</w:t>
      </w:r>
      <w:r>
        <w:br/>
      </w:r>
      <w:bookmarkStart w:id="80" w:name="z65"/>
      <w:bookmarkEnd w:id="80"/>
      <w:r>
        <w:t>      консультирование членов семей по вопросам создания условий для дошколь</w:t>
      </w:r>
      <w:r>
        <w:t>ного воспитания детей и получения ими образования по специальным образовательным учебным программам;</w:t>
      </w:r>
      <w:r>
        <w:br/>
      </w:r>
      <w:bookmarkStart w:id="81" w:name="z66"/>
      <w:bookmarkEnd w:id="81"/>
      <w:r>
        <w:t>      содействие в получении профессионального образования;</w:t>
      </w:r>
      <w:r>
        <w:br/>
      </w:r>
      <w:bookmarkStart w:id="82" w:name="z67"/>
      <w:bookmarkEnd w:id="82"/>
      <w:r>
        <w:t>      обучение родителей или других членов семьи основам реабилитации в домашних условиях;</w:t>
      </w:r>
      <w:r>
        <w:br/>
      </w:r>
      <w:bookmarkStart w:id="83" w:name="z68"/>
      <w:bookmarkEnd w:id="83"/>
      <w:r>
        <w:t>    </w:t>
      </w:r>
      <w:r>
        <w:t>  обучение членов семьи формированию необходимых жизненных навыков у детей и лиц старше 18 лет в домашних условиях.</w:t>
      </w:r>
      <w:r>
        <w:br/>
      </w:r>
      <w:bookmarkStart w:id="84" w:name="z69"/>
      <w:bookmarkEnd w:id="84"/>
      <w:r>
        <w:t>      7. Социально-трудовые услуги, направленные на формирование трудовых навыков у получателей услуг, создание условий для сохранения и раз</w:t>
      </w:r>
      <w:r>
        <w:t>вития остаточных трудовых навыков и организации трудовой деятельности лицам старше 18 лет, инвалидам, престарелым и бездомным лицам, включают:</w:t>
      </w:r>
      <w:r>
        <w:br/>
      </w:r>
      <w:bookmarkStart w:id="85" w:name="z70"/>
      <w:bookmarkEnd w:id="85"/>
      <w:r>
        <w:t>      проведение мероприятий по обследованию имеющихся трудовых навыков у получателей услуг;</w:t>
      </w:r>
      <w:r>
        <w:br/>
      </w:r>
      <w:bookmarkStart w:id="86" w:name="z71"/>
      <w:bookmarkEnd w:id="86"/>
      <w:r>
        <w:t>      проведение леч</w:t>
      </w:r>
      <w:r>
        <w:t>ебно-трудовой деятельности;</w:t>
      </w:r>
      <w:r>
        <w:br/>
      </w:r>
      <w:bookmarkStart w:id="87" w:name="z72"/>
      <w:bookmarkEnd w:id="87"/>
      <w:r>
        <w:t>      профессиональная ориентация детей с нарушениями ОДА, инвалидов;</w:t>
      </w:r>
      <w:r>
        <w:br/>
      </w:r>
      <w:bookmarkStart w:id="88" w:name="z73"/>
      <w:bookmarkEnd w:id="88"/>
      <w:r>
        <w:t>      профессиональная реабилитация инвалидов;</w:t>
      </w:r>
      <w:r>
        <w:br/>
      </w:r>
      <w:bookmarkStart w:id="89" w:name="z74"/>
      <w:bookmarkEnd w:id="89"/>
      <w:r>
        <w:t xml:space="preserve">      формирование трудовых навыков по профилю; </w:t>
      </w:r>
      <w:r>
        <w:br/>
      </w:r>
      <w:bookmarkStart w:id="90" w:name="z75"/>
      <w:bookmarkEnd w:id="90"/>
      <w:r>
        <w:t>      содействие в проведении мероприятий по обучению получате</w:t>
      </w:r>
      <w:r>
        <w:t>лей услуг доступным профессиональным навыкам;</w:t>
      </w:r>
      <w:r>
        <w:br/>
      </w:r>
      <w:bookmarkStart w:id="91" w:name="z76"/>
      <w:bookmarkEnd w:id="91"/>
      <w:r>
        <w:t>      услуги по восстановлению утерянных бытовых навыков у престарелых и лиц старше 18 лет;</w:t>
      </w:r>
      <w:r>
        <w:br/>
      </w:r>
      <w:bookmarkStart w:id="92" w:name="z82"/>
      <w:bookmarkEnd w:id="92"/>
      <w:r>
        <w:t>      содействие в получении профессии в соответствии с индивидуальными физическими и умственными способностями;</w:t>
      </w:r>
      <w:r>
        <w:br/>
      </w:r>
      <w:r>
        <w:t>     </w:t>
      </w:r>
      <w:r>
        <w:t xml:space="preserve"> участие бездомных лиц в общественно-полезных работах.</w:t>
      </w:r>
      <w:r>
        <w:br/>
      </w:r>
      <w:r>
        <w:t xml:space="preserve">      Сноска. Пункт 7 с изменениями, внесенными постановлением Правительства РК от 12.02.2012 </w:t>
      </w:r>
      <w:hyperlink r:id="rId22" w:history="1">
        <w:r>
          <w:t>№ 214</w:t>
        </w:r>
      </w:hyperlink>
      <w:r>
        <w:t xml:space="preserve"> (вводится в действие с 01.01.2013, за </w:t>
      </w:r>
      <w:r>
        <w:t>исключением Восточно-Казахстанской, Костанайской областей, городов Алматы, Астана, для которых настоящее постановление вводится в действие с 01.01.2012).</w:t>
      </w:r>
      <w:r>
        <w:br/>
      </w:r>
      <w:bookmarkStart w:id="93" w:name="z83"/>
      <w:bookmarkEnd w:id="93"/>
      <w:r>
        <w:t>      8. Социально-культурные услуги, направленные на организацию досуга, проведение социально-культур</w:t>
      </w:r>
      <w:r>
        <w:t>ных мероприятий и вовлечение в них получателей услуг, включают:</w:t>
      </w:r>
      <w:r>
        <w:br/>
      </w:r>
      <w:bookmarkStart w:id="94" w:name="z84"/>
      <w:bookmarkEnd w:id="94"/>
      <w:r>
        <w:t>      организацию праздников и досуговых мероприятий;</w:t>
      </w:r>
      <w:r>
        <w:br/>
      </w:r>
      <w:bookmarkStart w:id="95" w:name="z85"/>
      <w:bookmarkEnd w:id="95"/>
      <w:r>
        <w:t>      организацию и проведение клубной и кружковой работы;</w:t>
      </w:r>
      <w:r>
        <w:br/>
      </w:r>
      <w:bookmarkStart w:id="96" w:name="z86"/>
      <w:bookmarkEnd w:id="96"/>
      <w:r>
        <w:t>      вовлечение получателей услуг в досуговые мероприятия, к участию в культур</w:t>
      </w:r>
      <w:r>
        <w:t>ных мероприятиях (организация экскурсий, посещение театров, выставок, концертов и других мероприятий).</w:t>
      </w:r>
      <w:r>
        <w:br/>
      </w:r>
      <w:bookmarkStart w:id="97" w:name="z87"/>
      <w:bookmarkEnd w:id="97"/>
      <w:r>
        <w:lastRenderedPageBreak/>
        <w:t>      9. Социально-экономические услуги направленные на поддержание и улучшение жизненного уровня получателей услуг, включают:</w:t>
      </w:r>
      <w:r>
        <w:br/>
      </w:r>
      <w:bookmarkStart w:id="98" w:name="z88"/>
      <w:bookmarkEnd w:id="98"/>
      <w:r>
        <w:t>      содействие в получен</w:t>
      </w:r>
      <w:r>
        <w:t>ии социальных выплат, пособий, алиментов и других видов выплат;</w:t>
      </w:r>
      <w:r>
        <w:br/>
      </w:r>
      <w:bookmarkStart w:id="99" w:name="z89"/>
      <w:bookmarkEnd w:id="99"/>
      <w:r>
        <w:t>      консультирование престарелых и инвалидов, а также семей, воспитывающих детей и осуществляющих уход за лицами старше 18 лет, по вопросам самообеспечения и улучшения материального положени</w:t>
      </w:r>
      <w:r>
        <w:t>я семьи.</w:t>
      </w:r>
      <w:r>
        <w:br/>
      </w:r>
      <w:bookmarkStart w:id="100" w:name="z90"/>
      <w:bookmarkEnd w:id="100"/>
      <w:r>
        <w:t>      10. Социально-правовые услуги, направленные на поддержание или изменение правового статуса, оказание юридической помощи, защиту законных прав и интересов получателей услуг, включают:</w:t>
      </w:r>
      <w:r>
        <w:br/>
      </w:r>
      <w:bookmarkStart w:id="101" w:name="z91"/>
      <w:bookmarkEnd w:id="101"/>
      <w:r>
        <w:t>      юридическое консультирование в области предоставлени</w:t>
      </w:r>
      <w:r>
        <w:t>я </w:t>
      </w:r>
      <w:hyperlink r:id="rId23" w:history="1">
        <w:r>
          <w:t>специальных социальных услуг</w:t>
        </w:r>
      </w:hyperlink>
      <w:r>
        <w:t xml:space="preserve"> и по вопросам, связанным с правами на социальное обеспечение и помощь в соответствии с законодательством Республики Казахстан;</w:t>
      </w:r>
      <w:r>
        <w:br/>
      </w:r>
      <w:bookmarkStart w:id="102" w:name="z92"/>
      <w:bookmarkEnd w:id="102"/>
      <w:r>
        <w:t>      помощь в оформлении документо</w:t>
      </w:r>
      <w:r>
        <w:t>в, имеющих юридическое значение;</w:t>
      </w:r>
      <w:r>
        <w:br/>
      </w:r>
      <w:bookmarkStart w:id="103" w:name="z93"/>
      <w:bookmarkEnd w:id="103"/>
      <w:r>
        <w:t>      оказание помощи в подготовке и подаче обращений на действия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  <w:r>
        <w:br/>
      </w:r>
      <w:bookmarkStart w:id="104" w:name="z94"/>
      <w:bookmarkEnd w:id="104"/>
      <w:r>
        <w:t>      оказание юриди</w:t>
      </w:r>
      <w:r>
        <w:t>ческой помощи и содействие в получении установленных законодательством льгот и преимуществ, социальных выплат;</w:t>
      </w:r>
      <w:r>
        <w:br/>
      </w:r>
      <w:bookmarkStart w:id="105" w:name="z95"/>
      <w:bookmarkEnd w:id="105"/>
      <w:r>
        <w:t>      получение по доверенности пособий, других социальных выплат в порядке, установленном </w:t>
      </w:r>
      <w:hyperlink r:id="rId24" w:history="1">
        <w:r>
          <w:t>Гражданским кодексом</w:t>
        </w:r>
      </w:hyperlink>
      <w:r>
        <w:t xml:space="preserve"> Республики Казахстан;</w:t>
      </w:r>
      <w:r>
        <w:br/>
      </w:r>
      <w:bookmarkStart w:id="106" w:name="z96"/>
      <w:bookmarkEnd w:id="106"/>
      <w:r>
        <w:t>      юридическое консультирование по вопросам усыновления, опеки и попечительства детей-сирот и детей, оставшихся без попечения родителей, включая помощь в оформлении документов;</w:t>
      </w:r>
      <w:r>
        <w:br/>
      </w:r>
      <w:bookmarkStart w:id="107" w:name="z97"/>
      <w:bookmarkEnd w:id="107"/>
      <w:r>
        <w:t>      содействие в получении бесплатной юридической п</w:t>
      </w:r>
      <w:r>
        <w:t>омощи адвоката в случаях и порядке, установленном </w:t>
      </w:r>
      <w:hyperlink r:id="rId25" w:history="1">
        <w:r>
          <w:t>Гражданским процессуальным кодексом</w:t>
        </w:r>
      </w:hyperlink>
      <w:r>
        <w:t xml:space="preserve"> Республики Казахстан, </w:t>
      </w:r>
      <w:hyperlink r:id="rId26" w:history="1">
        <w:r>
          <w:t>Законом</w:t>
        </w:r>
      </w:hyperlink>
      <w:r>
        <w:t xml:space="preserve"> Республики Каз</w:t>
      </w:r>
      <w:r>
        <w:t>ахстан от 5 декабря 1997 года "Об адвокатской деятельности";</w:t>
      </w:r>
      <w:r>
        <w:br/>
      </w:r>
      <w:bookmarkStart w:id="108" w:name="z98"/>
      <w:bookmarkEnd w:id="108"/>
      <w:r>
        <w:t>      содействие в привлечении к уголовной ответственности лиц, виновных в физическом и психическом насилии, совершенном над получателями услуг или членами их семьи;</w:t>
      </w:r>
      <w:r>
        <w:br/>
      </w:r>
      <w:bookmarkStart w:id="109" w:name="z99"/>
      <w:bookmarkEnd w:id="109"/>
      <w:r>
        <w:t>      содействие органам опек</w:t>
      </w:r>
      <w:r>
        <w:t>и и попечительства в устройстве детей, в том числе с нарушениями ОДА, на усыновление, попечение, патронат, под опеку;</w:t>
      </w:r>
      <w:r>
        <w:br/>
      </w:r>
      <w:bookmarkStart w:id="110" w:name="z100"/>
      <w:bookmarkEnd w:id="110"/>
      <w:r>
        <w:t>      содействие в устройстве получателей услуг в учреждения, организации, предоставляющие специальные социальные услуги, в том числе оказ</w:t>
      </w:r>
      <w:r>
        <w:t>ание помощи в оформлении документов;</w:t>
      </w:r>
      <w:r>
        <w:br/>
      </w:r>
      <w:bookmarkStart w:id="111" w:name="z101"/>
      <w:bookmarkEnd w:id="111"/>
      <w:r>
        <w:t>      содействие получателям услуг в оказании юридической помощи в оформлении документов для трудоустройства, получения документа, удостоверяющего личность, и других документов, имеющих юридическое значение.</w:t>
      </w:r>
      <w:r>
        <w:br/>
      </w:r>
      <w:r>
        <w:t>      содей</w:t>
      </w:r>
      <w:r>
        <w:t>ствие в оформлении необходимых документов для помещения престарелых и инвалидов из числа бездомных лиц в стационарные учреждения социальной защиты населения.</w:t>
      </w:r>
      <w:r>
        <w:br/>
      </w:r>
      <w:r>
        <w:t xml:space="preserve">      Сноска. Пункт 10 с изменениями, внесенными постановлением Правительства РК от 12.02.2012 </w:t>
      </w:r>
      <w:hyperlink r:id="rId27" w:history="1">
        <w:r>
          <w:t>№ 214</w:t>
        </w:r>
      </w:hyperlink>
      <w:r>
        <w:t xml:space="preserve"> (вводится в действие с 01.01.2013, за исключением Восточно-Казахстанской, Костанайской областей, городов Алматы, Астана, для которых настоящее постановление вводится в действие с 01.01.2012)</w:t>
      </w:r>
      <w:r>
        <w:t>.</w:t>
      </w:r>
    </w:p>
    <w:p w:rsidR="00265BD0" w:rsidRDefault="00265BD0">
      <w:pPr>
        <w:pStyle w:val="Standard"/>
      </w:pPr>
    </w:p>
    <w:sectPr w:rsidR="00265BD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AB" w:rsidRDefault="006461AB">
      <w:r>
        <w:separator/>
      </w:r>
    </w:p>
  </w:endnote>
  <w:endnote w:type="continuationSeparator" w:id="0">
    <w:p w:rsidR="006461AB" w:rsidRDefault="0064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AB" w:rsidRDefault="006461AB">
      <w:r>
        <w:rPr>
          <w:color w:val="000000"/>
        </w:rPr>
        <w:separator/>
      </w:r>
    </w:p>
  </w:footnote>
  <w:footnote w:type="continuationSeparator" w:id="0">
    <w:p w:rsidR="006461AB" w:rsidRDefault="0064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5BD0"/>
    <w:rsid w:val="00265BD0"/>
    <w:rsid w:val="00523DE7"/>
    <w:rsid w:val="006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100000166#z3" TargetMode="External"/><Relationship Id="rId13" Type="http://schemas.openxmlformats.org/officeDocument/2006/relationships/hyperlink" Target="http://adilet.zan.kz/rus/docs/P1200000214#z6" TargetMode="External"/><Relationship Id="rId18" Type="http://schemas.openxmlformats.org/officeDocument/2006/relationships/hyperlink" Target="http://adilet.zan.kz/rus/docs/V1500011268#z7" TargetMode="External"/><Relationship Id="rId26" Type="http://schemas.openxmlformats.org/officeDocument/2006/relationships/hyperlink" Target="http://adilet.zan.kz/rus/docs/Z970000195_#z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P1200000214#z10" TargetMode="External"/><Relationship Id="rId7" Type="http://schemas.openxmlformats.org/officeDocument/2006/relationships/hyperlink" Target="http://adilet.zan.kz/rus/docs/Z080000114_#z42" TargetMode="External"/><Relationship Id="rId12" Type="http://schemas.openxmlformats.org/officeDocument/2006/relationships/hyperlink" Target="http://adilet.zan.kz/rus/docs/V1500010637#z7" TargetMode="External"/><Relationship Id="rId17" Type="http://schemas.openxmlformats.org/officeDocument/2006/relationships/hyperlink" Target="http://adilet.zan.kz/rus/docs/V1500010370#z60" TargetMode="External"/><Relationship Id="rId25" Type="http://schemas.openxmlformats.org/officeDocument/2006/relationships/hyperlink" Target="http://adilet.zan.kz/rus/docs/K1500000377#z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500010370#z32" TargetMode="External"/><Relationship Id="rId20" Type="http://schemas.openxmlformats.org/officeDocument/2006/relationships/hyperlink" Target="http://adilet.zan.kz/rus/docs/P1200000214#z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P1200000214#z5" TargetMode="External"/><Relationship Id="rId24" Type="http://schemas.openxmlformats.org/officeDocument/2006/relationships/hyperlink" Target="http://adilet.zan.kz/rus/docs/K940001000_#z3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P090002136_#z6" TargetMode="External"/><Relationship Id="rId23" Type="http://schemas.openxmlformats.org/officeDocument/2006/relationships/hyperlink" Target="http://adilet.zan.kz/rus/docs/Z080000114_#z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ilet.zan.kz/rus/docs/P1200000214#z4" TargetMode="External"/><Relationship Id="rId19" Type="http://schemas.openxmlformats.org/officeDocument/2006/relationships/hyperlink" Target="http://adilet.zan.kz/rus/docs/V1500010803#z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100000166#z3" TargetMode="External"/><Relationship Id="rId14" Type="http://schemas.openxmlformats.org/officeDocument/2006/relationships/hyperlink" Target="http://adilet.zan.kz/rus/docs/V1500010589#z20" TargetMode="External"/><Relationship Id="rId22" Type="http://schemas.openxmlformats.org/officeDocument/2006/relationships/hyperlink" Target="http://adilet.zan.kz/rus/docs/P1200000214#z13" TargetMode="External"/><Relationship Id="rId27" Type="http://schemas.openxmlformats.org/officeDocument/2006/relationships/hyperlink" Target="http://adilet.zan.kz/rus/docs/P1200000214#z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</dc:creator>
  <cp:lastModifiedBy>Admino</cp:lastModifiedBy>
  <cp:revision>1</cp:revision>
  <dcterms:created xsi:type="dcterms:W3CDTF">2009-04-16T11:32:00Z</dcterms:created>
  <dcterms:modified xsi:type="dcterms:W3CDTF">2016-12-20T05:47:00Z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